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9714" w14:textId="77777777" w:rsidR="00BD0B83" w:rsidRDefault="00BD0B83" w:rsidP="000F0990">
      <w:pPr>
        <w:spacing w:after="0" w:line="240" w:lineRule="auto"/>
        <w:textAlignment w:val="baseline"/>
        <w:rPr>
          <w:rFonts w:ascii="Gill Sans MT" w:eastAsia="Times New Roman" w:hAnsi="Gill Sans MT" w:cs="Calibri"/>
          <w:color w:val="2E74B5" w:themeColor="accent5" w:themeShade="BF"/>
          <w:sz w:val="40"/>
          <w:szCs w:val="40"/>
          <w:lang w:eastAsia="sv-SE"/>
        </w:rPr>
      </w:pPr>
    </w:p>
    <w:p w14:paraId="7E0D0D28" w14:textId="5521DE2D" w:rsidR="000F0990" w:rsidRDefault="000F0990" w:rsidP="000F0990">
      <w:pPr>
        <w:spacing w:after="0" w:line="240" w:lineRule="auto"/>
        <w:textAlignment w:val="baseline"/>
        <w:rPr>
          <w:rFonts w:ascii="Gill Sans MT" w:eastAsia="Times New Roman" w:hAnsi="Gill Sans MT" w:cs="Calibri"/>
          <w:color w:val="2E74B5" w:themeColor="accent5" w:themeShade="BF"/>
          <w:sz w:val="40"/>
          <w:szCs w:val="40"/>
          <w:lang w:eastAsia="sv-SE"/>
        </w:rPr>
      </w:pPr>
      <w:r w:rsidRPr="000F0990">
        <w:rPr>
          <w:rFonts w:ascii="Gill Sans MT" w:eastAsia="Times New Roman" w:hAnsi="Gill Sans MT" w:cs="Calibri"/>
          <w:color w:val="2E74B5" w:themeColor="accent5" w:themeShade="BF"/>
          <w:sz w:val="40"/>
          <w:szCs w:val="40"/>
          <w:lang w:eastAsia="sv-SE"/>
        </w:rPr>
        <w:t>Internationella relationer</w:t>
      </w:r>
    </w:p>
    <w:p w14:paraId="4C6E1729" w14:textId="18ABD2D8" w:rsidR="000F0990" w:rsidRPr="000F0990" w:rsidRDefault="000F0990" w:rsidP="000F0990">
      <w:pPr>
        <w:spacing w:after="0" w:line="240" w:lineRule="auto"/>
        <w:textAlignment w:val="baseline"/>
        <w:rPr>
          <w:rFonts w:ascii="Gill Sans MT" w:eastAsia="Times New Roman" w:hAnsi="Gill Sans MT" w:cs="Calibri"/>
          <w:sz w:val="32"/>
          <w:szCs w:val="32"/>
          <w:lang w:eastAsia="sv-SE"/>
        </w:rPr>
      </w:pPr>
      <w:r w:rsidRPr="000F0990">
        <w:rPr>
          <w:rFonts w:ascii="Gill Sans MT" w:eastAsia="Times New Roman" w:hAnsi="Gill Sans MT" w:cs="Calibri"/>
          <w:sz w:val="32"/>
          <w:szCs w:val="32"/>
          <w:lang w:eastAsia="sv-SE"/>
        </w:rPr>
        <w:t>Samhällskunskap</w:t>
      </w:r>
    </w:p>
    <w:p w14:paraId="3737076E" w14:textId="77777777"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p>
    <w:p w14:paraId="55BEAA65" w14:textId="77777777" w:rsidR="000F0990" w:rsidRPr="000F0990" w:rsidRDefault="000F0990" w:rsidP="000F0990">
      <w:pPr>
        <w:spacing w:after="0" w:line="240" w:lineRule="auto"/>
        <w:textAlignment w:val="baseline"/>
        <w:rPr>
          <w:rFonts w:ascii="Gill Sans MT" w:eastAsia="Times New Roman" w:hAnsi="Gill Sans MT" w:cs="Segoe UI"/>
          <w:sz w:val="32"/>
          <w:szCs w:val="32"/>
          <w:lang w:eastAsia="sv-SE"/>
        </w:rPr>
      </w:pPr>
      <w:r w:rsidRPr="000F0990">
        <w:rPr>
          <w:rFonts w:ascii="Gill Sans MT" w:eastAsia="Times New Roman" w:hAnsi="Gill Sans MT" w:cs="Calibri"/>
          <w:sz w:val="32"/>
          <w:szCs w:val="32"/>
          <w:lang w:eastAsia="sv-SE"/>
        </w:rPr>
        <w:t>Syftet med arbetsområdet </w:t>
      </w:r>
    </w:p>
    <w:p w14:paraId="0E9BD011" w14:textId="77777777"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Gill Sans MT" w:eastAsia="Times New Roman" w:hAnsi="Gill Sans MT" w:cs="Calibri"/>
          <w:sz w:val="24"/>
          <w:szCs w:val="24"/>
          <w:lang w:eastAsia="sv-SE"/>
        </w:rPr>
        <w:t>Kunskaper om demokrati och de mänskliga rättigheterna såväl de individuella som de kollektiva rättigheterna, samhällsfrågor, samhällsförhållanden samt olika samhällens organisation och funktion från lokal till global nivå utifrån olika tolkningar och perspektiv. </w:t>
      </w:r>
    </w:p>
    <w:p w14:paraId="0A89DAD2" w14:textId="5EBF97AB"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Gill Sans MT" w:eastAsia="Times New Roman" w:hAnsi="Gill Sans MT" w:cs="Calibri"/>
          <w:sz w:val="24"/>
          <w:szCs w:val="24"/>
          <w:lang w:eastAsia="sv-SE"/>
        </w:rPr>
        <w:t>Kunskaper om historiska förutsättningars betydelse för dagens samhälle samt om hur olika ideologiska, politiska, ekonomiska, sociala och miljömässiga förhållanden påverkar och påverkas av individer, grupper och samhällsstrukturer. </w:t>
      </w:r>
    </w:p>
    <w:p w14:paraId="659C5811" w14:textId="77777777"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Gill Sans MT" w:eastAsia="Times New Roman" w:hAnsi="Gill Sans MT" w:cs="Calibri"/>
          <w:sz w:val="24"/>
          <w:szCs w:val="24"/>
          <w:lang w:eastAsia="sv-SE"/>
        </w:rPr>
        <w:t>Förmåga att analysera samhällsfrågor och identifiera orsaker och konsekvenser med hjälp av samhällsvetenskapliga begrepp, teorier, modeller och metoder. </w:t>
      </w:r>
    </w:p>
    <w:p w14:paraId="39EB83B4" w14:textId="77777777"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Arial" w:eastAsia="Times New Roman" w:hAnsi="Arial" w:cs="Arial"/>
          <w:sz w:val="24"/>
          <w:szCs w:val="24"/>
          <w:lang w:eastAsia="sv-SE"/>
        </w:rPr>
        <w:t> </w:t>
      </w:r>
      <w:r w:rsidRPr="000F0990">
        <w:rPr>
          <w:rFonts w:ascii="Gill Sans MT" w:eastAsia="Times New Roman" w:hAnsi="Gill Sans MT" w:cs="Calibri"/>
          <w:sz w:val="24"/>
          <w:szCs w:val="24"/>
          <w:lang w:eastAsia="sv-SE"/>
        </w:rPr>
        <w:t> </w:t>
      </w:r>
    </w:p>
    <w:p w14:paraId="1B287014" w14:textId="77777777" w:rsidR="000F0990" w:rsidRPr="000F0990" w:rsidRDefault="000F0990" w:rsidP="000F0990">
      <w:pPr>
        <w:spacing w:after="0" w:line="240" w:lineRule="auto"/>
        <w:textAlignment w:val="baseline"/>
        <w:rPr>
          <w:rFonts w:ascii="Gill Sans MT" w:eastAsia="Times New Roman" w:hAnsi="Gill Sans MT" w:cs="Segoe UI"/>
          <w:sz w:val="32"/>
          <w:szCs w:val="32"/>
          <w:lang w:eastAsia="sv-SE"/>
        </w:rPr>
      </w:pPr>
      <w:r w:rsidRPr="000F0990">
        <w:rPr>
          <w:rFonts w:ascii="Gill Sans MT" w:eastAsia="Times New Roman" w:hAnsi="Gill Sans MT" w:cs="Calibri"/>
          <w:sz w:val="32"/>
          <w:szCs w:val="32"/>
          <w:lang w:eastAsia="sv-SE"/>
        </w:rPr>
        <w:t>Konkretiserade mål </w:t>
      </w:r>
    </w:p>
    <w:p w14:paraId="79606104" w14:textId="77777777" w:rsidR="000F0990" w:rsidRPr="006B0C6D" w:rsidRDefault="000F0990" w:rsidP="006B0C6D">
      <w:pPr>
        <w:pStyle w:val="Liststycke"/>
        <w:numPr>
          <w:ilvl w:val="0"/>
          <w:numId w:val="1"/>
        </w:numPr>
        <w:spacing w:after="0" w:line="240" w:lineRule="auto"/>
        <w:textAlignment w:val="baseline"/>
        <w:rPr>
          <w:rFonts w:ascii="Gill Sans MT" w:eastAsia="Times New Roman" w:hAnsi="Gill Sans MT" w:cs="Segoe UI"/>
          <w:sz w:val="24"/>
          <w:szCs w:val="24"/>
          <w:lang w:eastAsia="sv-SE"/>
        </w:rPr>
      </w:pPr>
      <w:r w:rsidRPr="006B0C6D">
        <w:rPr>
          <w:rFonts w:ascii="Gill Sans MT" w:eastAsia="Times New Roman" w:hAnsi="Gill Sans MT" w:cs="Calibri"/>
          <w:sz w:val="24"/>
          <w:szCs w:val="24"/>
          <w:lang w:eastAsia="sv-SE"/>
        </w:rPr>
        <w:t>Du ska kunna redogöra för och analysera aktörerna inom den internationella politiken och kunna diskutera vilken vikt de har inom den internationella politiken </w:t>
      </w:r>
    </w:p>
    <w:p w14:paraId="0176C7AD" w14:textId="77777777" w:rsidR="000F0990" w:rsidRPr="006B0C6D" w:rsidRDefault="000F0990" w:rsidP="006B0C6D">
      <w:pPr>
        <w:pStyle w:val="Liststycke"/>
        <w:numPr>
          <w:ilvl w:val="0"/>
          <w:numId w:val="1"/>
        </w:numPr>
        <w:spacing w:after="0" w:line="240" w:lineRule="auto"/>
        <w:textAlignment w:val="baseline"/>
        <w:rPr>
          <w:rFonts w:ascii="Gill Sans MT" w:eastAsia="Times New Roman" w:hAnsi="Gill Sans MT" w:cs="Segoe UI"/>
          <w:sz w:val="24"/>
          <w:szCs w:val="24"/>
          <w:lang w:eastAsia="sv-SE"/>
        </w:rPr>
      </w:pPr>
      <w:r w:rsidRPr="006B0C6D">
        <w:rPr>
          <w:rFonts w:ascii="Gill Sans MT" w:eastAsia="Times New Roman" w:hAnsi="Gill Sans MT" w:cs="Calibri"/>
          <w:sz w:val="24"/>
          <w:szCs w:val="24"/>
          <w:lang w:eastAsia="sv-SE"/>
        </w:rPr>
        <w:t>Du ska kunna redogöra för och analysera varför NATO finns, hur NATO växte fram, vilka som är medlemmar, vilken typ av organisation NATO är och om Sverige är med eller inte. </w:t>
      </w:r>
    </w:p>
    <w:p w14:paraId="44D6D6A5" w14:textId="77777777" w:rsidR="000F0990" w:rsidRPr="006B0C6D" w:rsidRDefault="000F0990" w:rsidP="006B0C6D">
      <w:pPr>
        <w:pStyle w:val="Liststycke"/>
        <w:numPr>
          <w:ilvl w:val="0"/>
          <w:numId w:val="1"/>
        </w:numPr>
        <w:spacing w:after="0" w:line="240" w:lineRule="auto"/>
        <w:textAlignment w:val="baseline"/>
        <w:rPr>
          <w:rFonts w:ascii="Gill Sans MT" w:eastAsia="Times New Roman" w:hAnsi="Gill Sans MT" w:cs="Segoe UI"/>
          <w:sz w:val="24"/>
          <w:szCs w:val="24"/>
          <w:lang w:eastAsia="sv-SE"/>
        </w:rPr>
      </w:pPr>
      <w:r w:rsidRPr="006B0C6D">
        <w:rPr>
          <w:rFonts w:ascii="Gill Sans MT" w:eastAsia="Times New Roman" w:hAnsi="Gill Sans MT" w:cs="Calibri"/>
          <w:sz w:val="24"/>
          <w:szCs w:val="24"/>
          <w:lang w:eastAsia="sv-SE"/>
        </w:rPr>
        <w:t>Du ska kunna redogöra för och analysera varför EU finns, hur EU växte fram, vilka som är medlemmar, vilken typ av organisation EU är och om Sverige är med eller inte. </w:t>
      </w:r>
    </w:p>
    <w:p w14:paraId="00F54486" w14:textId="77777777" w:rsidR="000F0990" w:rsidRPr="006B0C6D" w:rsidRDefault="000F0990" w:rsidP="006B0C6D">
      <w:pPr>
        <w:pStyle w:val="Liststycke"/>
        <w:numPr>
          <w:ilvl w:val="0"/>
          <w:numId w:val="1"/>
        </w:numPr>
        <w:spacing w:after="0" w:line="240" w:lineRule="auto"/>
        <w:textAlignment w:val="baseline"/>
        <w:rPr>
          <w:rFonts w:ascii="Gill Sans MT" w:eastAsia="Times New Roman" w:hAnsi="Gill Sans MT" w:cs="Segoe UI"/>
          <w:sz w:val="24"/>
          <w:szCs w:val="24"/>
          <w:lang w:eastAsia="sv-SE"/>
        </w:rPr>
      </w:pPr>
      <w:r w:rsidRPr="006B0C6D">
        <w:rPr>
          <w:rFonts w:ascii="Gill Sans MT" w:eastAsia="Times New Roman" w:hAnsi="Gill Sans MT" w:cs="Calibri"/>
          <w:sz w:val="24"/>
          <w:szCs w:val="24"/>
          <w:lang w:eastAsia="sv-SE"/>
        </w:rPr>
        <w:t>Du ska kunna redogöra för och analysera varför FN finns, hur FN växte fram, vilka som är medlemmar, vilken typ av organisation FN är och om Sverige är med eller inte. </w:t>
      </w:r>
    </w:p>
    <w:p w14:paraId="5C5279AE" w14:textId="77777777" w:rsidR="000F0990" w:rsidRPr="006B0C6D" w:rsidRDefault="000F0990" w:rsidP="006B0C6D">
      <w:pPr>
        <w:pStyle w:val="Liststycke"/>
        <w:numPr>
          <w:ilvl w:val="0"/>
          <w:numId w:val="1"/>
        </w:numPr>
        <w:spacing w:after="0" w:line="240" w:lineRule="auto"/>
        <w:textAlignment w:val="baseline"/>
        <w:rPr>
          <w:rFonts w:ascii="Gill Sans MT" w:eastAsia="Times New Roman" w:hAnsi="Gill Sans MT" w:cs="Segoe UI"/>
          <w:sz w:val="24"/>
          <w:szCs w:val="24"/>
          <w:lang w:eastAsia="sv-SE"/>
        </w:rPr>
      </w:pPr>
      <w:r w:rsidRPr="006B0C6D">
        <w:rPr>
          <w:rFonts w:ascii="Gill Sans MT" w:eastAsia="Times New Roman" w:hAnsi="Gill Sans MT" w:cs="Calibri"/>
          <w:sz w:val="24"/>
          <w:szCs w:val="24"/>
          <w:lang w:eastAsia="sv-SE"/>
        </w:rPr>
        <w:t>Du ska kunna diskutera hegemoniteorin utifrån ett historiskt, nutida och framtida perspektiv. I diskussionen ska du kunna använda begrepp och uttryck som hör till kursen </w:t>
      </w:r>
    </w:p>
    <w:p w14:paraId="63130078" w14:textId="77777777"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Arial" w:eastAsia="Times New Roman" w:hAnsi="Arial" w:cs="Arial"/>
          <w:sz w:val="24"/>
          <w:szCs w:val="24"/>
          <w:lang w:eastAsia="sv-SE"/>
        </w:rPr>
        <w:t> </w:t>
      </w:r>
      <w:r w:rsidRPr="000F0990">
        <w:rPr>
          <w:rFonts w:ascii="Gill Sans MT" w:eastAsia="Times New Roman" w:hAnsi="Gill Sans MT" w:cs="Calibri"/>
          <w:sz w:val="24"/>
          <w:szCs w:val="24"/>
          <w:lang w:eastAsia="sv-SE"/>
        </w:rPr>
        <w:t> </w:t>
      </w:r>
    </w:p>
    <w:p w14:paraId="1C853A72" w14:textId="77777777" w:rsidR="006B0C6D" w:rsidRPr="006B0C6D" w:rsidRDefault="000F0990" w:rsidP="000F0990">
      <w:pPr>
        <w:spacing w:after="0" w:line="240" w:lineRule="auto"/>
        <w:textAlignment w:val="baseline"/>
        <w:rPr>
          <w:rFonts w:ascii="Gill Sans MT" w:eastAsia="Times New Roman" w:hAnsi="Gill Sans MT" w:cs="Calibri"/>
          <w:sz w:val="32"/>
          <w:szCs w:val="32"/>
          <w:lang w:eastAsia="sv-SE"/>
        </w:rPr>
      </w:pPr>
      <w:r w:rsidRPr="000F0990">
        <w:rPr>
          <w:rFonts w:ascii="Gill Sans MT" w:eastAsia="Times New Roman" w:hAnsi="Gill Sans MT" w:cs="Calibri"/>
          <w:sz w:val="32"/>
          <w:szCs w:val="32"/>
          <w:lang w:eastAsia="sv-SE"/>
        </w:rPr>
        <w:t>Begrepp</w:t>
      </w:r>
    </w:p>
    <w:p w14:paraId="6B05F55A" w14:textId="0E1A2835"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Gill Sans MT" w:eastAsia="Times New Roman" w:hAnsi="Gill Sans MT" w:cs="Calibri"/>
          <w:sz w:val="24"/>
          <w:szCs w:val="24"/>
          <w:lang w:eastAsia="sv-SE"/>
        </w:rPr>
        <w:t>Stat, suveränitet, etnisk grupp, Icke-statlig aktör, mellanstatlig organisation, politisk organisation, militär organisation, ekonomisk organisation, terrorism, MNF, TNF, Hegemoni, Folkrätten, suveränitetsprincipen, sanktioner, NGO, transnationella företag, Vetorätt, kollektiv säkerhet </w:t>
      </w:r>
    </w:p>
    <w:p w14:paraId="662E7283" w14:textId="77777777" w:rsidR="006B0C6D" w:rsidRDefault="006B0C6D" w:rsidP="000F0990">
      <w:pPr>
        <w:spacing w:after="0" w:line="240" w:lineRule="auto"/>
        <w:textAlignment w:val="baseline"/>
        <w:rPr>
          <w:rFonts w:ascii="Gill Sans MT" w:eastAsia="Times New Roman" w:hAnsi="Gill Sans MT" w:cs="Calibri"/>
          <w:sz w:val="24"/>
          <w:szCs w:val="24"/>
          <w:lang w:eastAsia="sv-SE"/>
        </w:rPr>
      </w:pPr>
    </w:p>
    <w:p w14:paraId="37E704E5" w14:textId="34B38628" w:rsidR="006B0C6D" w:rsidRPr="006B0C6D" w:rsidRDefault="000F0990" w:rsidP="000F0990">
      <w:pPr>
        <w:spacing w:after="0" w:line="240" w:lineRule="auto"/>
        <w:textAlignment w:val="baseline"/>
        <w:rPr>
          <w:rFonts w:ascii="Gill Sans MT" w:eastAsia="Times New Roman" w:hAnsi="Gill Sans MT" w:cs="Calibri"/>
          <w:sz w:val="32"/>
          <w:szCs w:val="32"/>
          <w:lang w:eastAsia="sv-SE"/>
        </w:rPr>
      </w:pPr>
      <w:r w:rsidRPr="000F0990">
        <w:rPr>
          <w:rFonts w:ascii="Gill Sans MT" w:eastAsia="Times New Roman" w:hAnsi="Gill Sans MT" w:cs="Calibri"/>
          <w:sz w:val="32"/>
          <w:szCs w:val="32"/>
          <w:lang w:eastAsia="sv-SE"/>
        </w:rPr>
        <w:t>Teorier</w:t>
      </w:r>
    </w:p>
    <w:p w14:paraId="5EA25DE7" w14:textId="6D67885B"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Gill Sans MT" w:eastAsia="Times New Roman" w:hAnsi="Gill Sans MT" w:cs="Calibri"/>
          <w:sz w:val="24"/>
          <w:szCs w:val="24"/>
          <w:lang w:eastAsia="sv-SE"/>
        </w:rPr>
        <w:t>Hegemoniteorin med tillhörande begrepp </w:t>
      </w:r>
    </w:p>
    <w:p w14:paraId="15F94974" w14:textId="77777777" w:rsidR="000F0990" w:rsidRPr="000F0990" w:rsidRDefault="000F0990" w:rsidP="000F0990">
      <w:pPr>
        <w:spacing w:after="0" w:line="240" w:lineRule="auto"/>
        <w:textAlignment w:val="baseline"/>
        <w:rPr>
          <w:rFonts w:ascii="Gill Sans MT" w:eastAsia="Times New Roman" w:hAnsi="Gill Sans MT" w:cs="Segoe UI"/>
          <w:sz w:val="24"/>
          <w:szCs w:val="24"/>
          <w:lang w:eastAsia="sv-SE"/>
        </w:rPr>
      </w:pPr>
      <w:r w:rsidRPr="000F0990">
        <w:rPr>
          <w:rFonts w:ascii="Arial" w:eastAsia="Times New Roman" w:hAnsi="Arial" w:cs="Arial"/>
          <w:sz w:val="24"/>
          <w:szCs w:val="24"/>
          <w:lang w:eastAsia="sv-SE"/>
        </w:rPr>
        <w:t> </w:t>
      </w:r>
      <w:r w:rsidRPr="000F0990">
        <w:rPr>
          <w:rFonts w:ascii="Gill Sans MT" w:eastAsia="Times New Roman" w:hAnsi="Gill Sans MT" w:cs="Calibri"/>
          <w:sz w:val="24"/>
          <w:szCs w:val="24"/>
          <w:lang w:eastAsia="sv-SE"/>
        </w:rPr>
        <w:t> </w:t>
      </w:r>
    </w:p>
    <w:p w14:paraId="79232E26" w14:textId="27A742E9" w:rsidR="006B0C6D" w:rsidRDefault="001C3AFE">
      <w:pPr>
        <w:rPr>
          <w:rFonts w:ascii="Gill Sans MT" w:eastAsia="Times New Roman" w:hAnsi="Gill Sans MT" w:cs="Calibri"/>
          <w:sz w:val="32"/>
          <w:szCs w:val="32"/>
          <w:lang w:eastAsia="sv-SE"/>
        </w:rPr>
      </w:pPr>
      <w:r>
        <w:rPr>
          <w:rFonts w:ascii="Gill Sans MT" w:eastAsia="Times New Roman" w:hAnsi="Gill Sans MT" w:cs="Calibri"/>
          <w:noProof/>
          <w:color w:val="5B9BD5" w:themeColor="accent5"/>
          <w:sz w:val="40"/>
          <w:szCs w:val="40"/>
          <w:lang w:eastAsia="sv-SE"/>
        </w:rPr>
        <w:drawing>
          <wp:anchor distT="0" distB="0" distL="114300" distR="114300" simplePos="0" relativeHeight="251658240" behindDoc="0" locked="0" layoutInCell="1" allowOverlap="1" wp14:anchorId="37165246" wp14:editId="2E810691">
            <wp:simplePos x="0" y="0"/>
            <wp:positionH relativeFrom="margin">
              <wp:posOffset>1920124</wp:posOffset>
            </wp:positionH>
            <wp:positionV relativeFrom="paragraph">
              <wp:posOffset>5830</wp:posOffset>
            </wp:positionV>
            <wp:extent cx="3550112" cy="2093595"/>
            <wp:effectExtent l="0" t="0" r="0" b="1905"/>
            <wp:wrapNone/>
            <wp:docPr id="3" name="Bildobjekt 3" descr="Världs karta som bildats av människor Un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Världs karta som bildats av människor Uni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0112" cy="2093595"/>
                    </a:xfrm>
                    <a:prstGeom prst="rect">
                      <a:avLst/>
                    </a:prstGeom>
                  </pic:spPr>
                </pic:pic>
              </a:graphicData>
            </a:graphic>
            <wp14:sizeRelH relativeFrom="margin">
              <wp14:pctWidth>0</wp14:pctWidth>
            </wp14:sizeRelH>
            <wp14:sizeRelV relativeFrom="margin">
              <wp14:pctHeight>0</wp14:pctHeight>
            </wp14:sizeRelV>
          </wp:anchor>
        </w:drawing>
      </w:r>
      <w:r w:rsidR="006B0C6D">
        <w:rPr>
          <w:rFonts w:ascii="Gill Sans MT" w:eastAsia="Times New Roman" w:hAnsi="Gill Sans MT" w:cs="Calibri"/>
          <w:sz w:val="32"/>
          <w:szCs w:val="32"/>
          <w:lang w:eastAsia="sv-SE"/>
        </w:rPr>
        <w:br w:type="page"/>
      </w:r>
    </w:p>
    <w:p w14:paraId="17839526" w14:textId="26E5C477" w:rsidR="000F0990" w:rsidRDefault="000F0990" w:rsidP="000F0990">
      <w:pPr>
        <w:spacing w:after="0" w:line="240" w:lineRule="auto"/>
        <w:textAlignment w:val="baseline"/>
        <w:rPr>
          <w:rFonts w:ascii="Gill Sans MT" w:eastAsia="Times New Roman" w:hAnsi="Gill Sans MT" w:cs="Calibri"/>
          <w:sz w:val="32"/>
          <w:szCs w:val="32"/>
          <w:lang w:eastAsia="sv-SE"/>
        </w:rPr>
      </w:pPr>
      <w:r w:rsidRPr="000F0990">
        <w:rPr>
          <w:rFonts w:ascii="Gill Sans MT" w:eastAsia="Times New Roman" w:hAnsi="Gill Sans MT" w:cs="Calibri"/>
          <w:sz w:val="32"/>
          <w:szCs w:val="32"/>
          <w:lang w:eastAsia="sv-SE"/>
        </w:rPr>
        <w:lastRenderedPageBreak/>
        <w:t>Bedömning </w:t>
      </w:r>
    </w:p>
    <w:p w14:paraId="57AED043" w14:textId="77777777" w:rsidR="001C3AFE" w:rsidRPr="000F0990" w:rsidRDefault="001C3AFE" w:rsidP="000F0990">
      <w:pPr>
        <w:spacing w:after="0" w:line="240" w:lineRule="auto"/>
        <w:textAlignment w:val="baseline"/>
        <w:rPr>
          <w:rFonts w:ascii="Gill Sans MT" w:eastAsia="Times New Roman" w:hAnsi="Gill Sans MT" w:cs="Segoe UI"/>
          <w:sz w:val="32"/>
          <w:szCs w:val="32"/>
          <w:lang w:eastAsia="sv-SE"/>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21"/>
        <w:gridCol w:w="3020"/>
        <w:gridCol w:w="3015"/>
      </w:tblGrid>
      <w:tr w:rsidR="000F0990" w:rsidRPr="000F0990" w14:paraId="54DDB1D4" w14:textId="77777777" w:rsidTr="000F0990">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DFD9A83" w14:textId="77777777" w:rsidR="000F0990" w:rsidRPr="000F0990" w:rsidRDefault="000F0990" w:rsidP="000F0990">
            <w:pPr>
              <w:spacing w:after="0" w:line="240" w:lineRule="auto"/>
              <w:jc w:val="center"/>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51D66E8" w14:textId="77777777" w:rsidR="000F0990" w:rsidRPr="000F0990" w:rsidRDefault="000F0990" w:rsidP="000F0990">
            <w:pPr>
              <w:spacing w:after="0" w:line="240" w:lineRule="auto"/>
              <w:jc w:val="center"/>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C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0401D1E3" w14:textId="77777777" w:rsidR="000F0990" w:rsidRPr="000F0990" w:rsidRDefault="000F0990" w:rsidP="000F0990">
            <w:pPr>
              <w:spacing w:after="0" w:line="240" w:lineRule="auto"/>
              <w:jc w:val="center"/>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A </w:t>
            </w:r>
          </w:p>
        </w:tc>
      </w:tr>
      <w:tr w:rsidR="000F0990" w:rsidRPr="000F0990" w14:paraId="3955A1EB" w14:textId="77777777" w:rsidTr="000F0990">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7FBECFA"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översiktligt redogöra för de olika aktörerna inom den internationella politiken.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BF204A"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utförligt redogöra för de olika aktörerna inom den internationella politiken.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D469F2F"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utförligt och nyanserat redogöra för de olika aktörerna inom den internationella politiken </w:t>
            </w:r>
          </w:p>
        </w:tc>
      </w:tr>
      <w:tr w:rsidR="000F0990" w:rsidRPr="000F0990" w14:paraId="1BB481BE" w14:textId="77777777" w:rsidTr="000F0990">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5319807"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översiktligt redogöra för och analysera NATO, FN och EU organisation och </w:t>
            </w:r>
          </w:p>
          <w:p w14:paraId="7AA20E58"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samt de bakomliggande idéerna för framväxten av organisationerna.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60D42F3" w14:textId="5E05FA9F"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utförligt redogöra för och analysera NATO, FN och EU organisation och </w:t>
            </w:r>
          </w:p>
          <w:p w14:paraId="35CE3D38"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samt de bakomliggande idéerna för framväxten av organisationerna.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440F581F"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utförligt och nyanserat redogöra för och analysera NATO, FN och EU organisation och samt de bakomliggande idéerna för framväxten av organisationerna. </w:t>
            </w:r>
          </w:p>
        </w:tc>
      </w:tr>
      <w:tr w:rsidR="000F0990" w:rsidRPr="000F0990" w14:paraId="680F5731" w14:textId="77777777" w:rsidTr="000F0990">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E21FC0"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I din analys förklarar du enkla samband och drar enkla slutsatser om likheter och skillnader mellan två av organisationerna.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BE8FEC3" w14:textId="288569AC"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I din analys förklarar du med enkla samband och drar enkla slutsatser om likheter och skillnader mellan NATO, FN och EU:s organisation.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14825BFB"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 xml:space="preserve">I din analys förklarar du med </w:t>
            </w:r>
            <w:proofErr w:type="gramStart"/>
            <w:r w:rsidRPr="000F0990">
              <w:rPr>
                <w:rFonts w:ascii="Gill Sans MT" w:eastAsia="Times New Roman" w:hAnsi="Gill Sans MT" w:cs="Calibri"/>
                <w:sz w:val="24"/>
                <w:szCs w:val="24"/>
                <w:lang w:eastAsia="sv-SE"/>
              </w:rPr>
              <w:t>komplexa  samband</w:t>
            </w:r>
            <w:proofErr w:type="gramEnd"/>
            <w:r w:rsidRPr="000F0990">
              <w:rPr>
                <w:rFonts w:ascii="Gill Sans MT" w:eastAsia="Times New Roman" w:hAnsi="Gill Sans MT" w:cs="Calibri"/>
                <w:sz w:val="24"/>
                <w:szCs w:val="24"/>
                <w:lang w:eastAsia="sv-SE"/>
              </w:rPr>
              <w:t xml:space="preserve"> och drar enkla slutsatser om likheter och skillnader mellan NATO, FN och EU:s organisation. </w:t>
            </w:r>
          </w:p>
        </w:tc>
      </w:tr>
      <w:tr w:rsidR="000F0990" w:rsidRPr="000F0990" w14:paraId="78FF55F9" w14:textId="77777777" w:rsidTr="000F0990">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2F90D6AE"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Dessutom kan du översiktligt redogöra för de historiska förutsättningarnas betydelse för organisationerna och dra slutsatser om hur nutida samhällsförhållanden påverkar olika aktörer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6288AFEB" w14:textId="463351F8"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Dessutom kan du utförligt redogöra för de historiska förutsättningarnas betydelse och dra välgrundade slutsatser om hur nutida samhällsförhållanden påverkar och påverkas av individer, grupper och samhällsstrukturer.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0D1BAFD"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Dessutom kan du utförligt och nyanserat redogöra för de historiska förutsättningarnas betydelse och dra välgrundade slutsatser om hur nutida samhällsförhållanden påverkar och påverkas av individer, grupper och samhällsstrukturer. </w:t>
            </w:r>
          </w:p>
        </w:tc>
      </w:tr>
      <w:tr w:rsidR="000F0990" w:rsidRPr="000F0990" w14:paraId="7A59D007" w14:textId="77777777" w:rsidTr="000F0990">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76921808"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analysera olika staters olika makt och hur pass användbar den makten är. I analysen använder du med viss säkerhet begreppen: Stat, MNF, TNF, Folkrätten, suveränitetsprincipen, sanktioner, Veto-rätt och kollektivt försvar. Du använder även med viss säkerhet hegemoniteorin, samt värderar den med enkla omdömen.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5DB0DE5F" w14:textId="21E2883B"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analysera samhällsfrågor och identifiera några orsaker och konsekvenser. I analysen </w:t>
            </w:r>
          </w:p>
          <w:p w14:paraId="654FB8E7" w14:textId="5EC1D03F"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använder du med viss säkerhet samhällsvetenskapliga begrepp: Stat, suveränitet, etnisk grupp, terrorism, MNF, TNF, Folkrätten, suveränitetsprincipen, sanktioner, NGO, transnationella företag, Veto-rätt, Kollektivt försvar, mjuk makt och hård makt. Du använder även med viss säkerhet hegemoniteorin, samt värderar den med enkla omdöme </w:t>
            </w:r>
          </w:p>
        </w:tc>
        <w:tc>
          <w:tcPr>
            <w:tcW w:w="0" w:type="auto"/>
            <w:tcBorders>
              <w:top w:val="single" w:sz="6" w:space="0" w:color="909090"/>
              <w:left w:val="single" w:sz="6" w:space="0" w:color="909090"/>
              <w:bottom w:val="single" w:sz="6" w:space="0" w:color="909090"/>
              <w:right w:val="single" w:sz="6" w:space="0" w:color="909090"/>
            </w:tcBorders>
            <w:shd w:val="clear" w:color="auto" w:fill="auto"/>
            <w:tcMar>
              <w:top w:w="45" w:type="dxa"/>
              <w:left w:w="0" w:type="dxa"/>
              <w:bottom w:w="45" w:type="dxa"/>
              <w:right w:w="0" w:type="dxa"/>
            </w:tcMar>
            <w:hideMark/>
          </w:tcPr>
          <w:p w14:paraId="3E756051"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Du kan analysera samhällsfrågor och identifiera några orsaker och konsekvenser. I analysen </w:t>
            </w:r>
          </w:p>
          <w:p w14:paraId="37FCDA91" w14:textId="77777777" w:rsidR="000F0990" w:rsidRPr="000F0990" w:rsidRDefault="000F0990" w:rsidP="000F0990">
            <w:pPr>
              <w:spacing w:after="0" w:line="240" w:lineRule="auto"/>
              <w:textAlignment w:val="baseline"/>
              <w:rPr>
                <w:rFonts w:ascii="Gill Sans MT" w:eastAsia="Times New Roman" w:hAnsi="Gill Sans MT" w:cs="Times New Roman"/>
                <w:sz w:val="24"/>
                <w:szCs w:val="24"/>
                <w:lang w:eastAsia="sv-SE"/>
              </w:rPr>
            </w:pPr>
            <w:r w:rsidRPr="000F0990">
              <w:rPr>
                <w:rFonts w:ascii="Gill Sans MT" w:eastAsia="Times New Roman" w:hAnsi="Gill Sans MT" w:cs="Calibri"/>
                <w:sz w:val="24"/>
                <w:szCs w:val="24"/>
                <w:lang w:eastAsia="sv-SE"/>
              </w:rPr>
              <w:t>använder du med säkerhet samhällsvetenskapliga begrepp: Stat, suveränitet, etnisk grupp, terrorism, MNF, TNF, Folkrätten, suveränitetsprincipen, sanktioner, NGO, transnationella företag, Veto-rätt, mjuk makt och hård makt. Du använder även med säkerhet hegemoniteorin, samt värderar den med nyanserade omdömen. </w:t>
            </w:r>
          </w:p>
        </w:tc>
      </w:tr>
    </w:tbl>
    <w:p w14:paraId="604775CA" w14:textId="6500AB19" w:rsidR="00C04D2A" w:rsidRPr="001C3AFE" w:rsidRDefault="000F0990" w:rsidP="001C3AFE">
      <w:pPr>
        <w:spacing w:after="0" w:line="240" w:lineRule="auto"/>
        <w:textAlignment w:val="baseline"/>
        <w:rPr>
          <w:rFonts w:ascii="Gill Sans MT" w:eastAsia="Times New Roman" w:hAnsi="Gill Sans MT" w:cs="Segoe UI"/>
          <w:sz w:val="24"/>
          <w:szCs w:val="24"/>
          <w:lang w:eastAsia="sv-SE"/>
        </w:rPr>
      </w:pPr>
      <w:r w:rsidRPr="000F0990">
        <w:rPr>
          <w:rFonts w:ascii="Arial" w:eastAsia="Times New Roman" w:hAnsi="Arial" w:cs="Arial"/>
          <w:sz w:val="24"/>
          <w:szCs w:val="24"/>
          <w:lang w:eastAsia="sv-SE"/>
        </w:rPr>
        <w:t> </w:t>
      </w:r>
      <w:r w:rsidRPr="000F0990">
        <w:rPr>
          <w:rFonts w:ascii="Gill Sans MT" w:eastAsia="Times New Roman" w:hAnsi="Gill Sans MT" w:cs="Calibri"/>
          <w:sz w:val="24"/>
          <w:szCs w:val="24"/>
          <w:lang w:eastAsia="sv-SE"/>
        </w:rPr>
        <w:t> </w:t>
      </w:r>
    </w:p>
    <w:sectPr w:rsidR="00C04D2A" w:rsidRPr="001C3AF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521595" w14:textId="77777777" w:rsidR="000F0990" w:rsidRDefault="000F0990" w:rsidP="000F0990">
      <w:pPr>
        <w:spacing w:after="0" w:line="240" w:lineRule="auto"/>
      </w:pPr>
      <w:r>
        <w:separator/>
      </w:r>
    </w:p>
  </w:endnote>
  <w:endnote w:type="continuationSeparator" w:id="0">
    <w:p w14:paraId="3AA79011" w14:textId="77777777" w:rsidR="000F0990" w:rsidRDefault="000F0990" w:rsidP="000F0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BD40B" w14:textId="7E4F3A11" w:rsidR="000F0990" w:rsidRDefault="000F0990">
    <w:pPr>
      <w:pStyle w:val="Sidfot"/>
    </w:pPr>
    <w:r>
      <w:t>Författare: Matthias Nylander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B69412" w14:textId="77777777" w:rsidR="000F0990" w:rsidRDefault="000F0990" w:rsidP="000F0990">
      <w:pPr>
        <w:spacing w:after="0" w:line="240" w:lineRule="auto"/>
      </w:pPr>
      <w:r>
        <w:separator/>
      </w:r>
    </w:p>
  </w:footnote>
  <w:footnote w:type="continuationSeparator" w:id="0">
    <w:p w14:paraId="0E2C838B" w14:textId="77777777" w:rsidR="000F0990" w:rsidRDefault="000F0990" w:rsidP="000F0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91B59" w14:textId="3650AC2A" w:rsidR="00FD3EAB" w:rsidRDefault="00FD3EAB">
    <w:pPr>
      <w:pStyle w:val="Sidhuvud"/>
    </w:pPr>
    <w:r w:rsidRPr="00FD3EAB">
      <w:drawing>
        <wp:anchor distT="0" distB="0" distL="114300" distR="114300" simplePos="0" relativeHeight="251660288" behindDoc="0" locked="0" layoutInCell="1" allowOverlap="1" wp14:anchorId="5F341B5B" wp14:editId="3520B662">
          <wp:simplePos x="0" y="0"/>
          <wp:positionH relativeFrom="column">
            <wp:posOffset>-863699</wp:posOffset>
          </wp:positionH>
          <wp:positionV relativeFrom="paragraph">
            <wp:posOffset>-455596</wp:posOffset>
          </wp:positionV>
          <wp:extent cx="1617012" cy="986590"/>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39242" cy="1000153"/>
                  </a:xfrm>
                  <a:prstGeom prst="rect">
                    <a:avLst/>
                  </a:prstGeom>
                </pic:spPr>
              </pic:pic>
            </a:graphicData>
          </a:graphic>
          <wp14:sizeRelH relativeFrom="margin">
            <wp14:pctWidth>0</wp14:pctWidth>
          </wp14:sizeRelH>
          <wp14:sizeRelV relativeFrom="margin">
            <wp14:pctHeight>0</wp14:pctHeight>
          </wp14:sizeRelV>
        </wp:anchor>
      </w:drawing>
    </w:r>
    <w:r w:rsidRPr="00FD3EAB">
      <w:drawing>
        <wp:anchor distT="0" distB="0" distL="114300" distR="114300" simplePos="0" relativeHeight="251659264" behindDoc="0" locked="1" layoutInCell="1" allowOverlap="1" wp14:anchorId="0B80B141" wp14:editId="4FA4322B">
          <wp:simplePos x="0" y="0"/>
          <wp:positionH relativeFrom="page">
            <wp:posOffset>6075680</wp:posOffset>
          </wp:positionH>
          <wp:positionV relativeFrom="page">
            <wp:align>top</wp:align>
          </wp:positionV>
          <wp:extent cx="1481455" cy="1224915"/>
          <wp:effectExtent l="0" t="0" r="4445" b="0"/>
          <wp:wrapNone/>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2">
                    <a:extLst>
                      <a:ext uri="{28A0092B-C50C-407E-A947-70E740481C1C}">
                        <a14:useLocalDpi xmlns:a14="http://schemas.microsoft.com/office/drawing/2010/main" val="0"/>
                      </a:ext>
                    </a:extLst>
                  </a:blip>
                  <a:stretch>
                    <a:fillRect/>
                  </a:stretch>
                </pic:blipFill>
                <pic:spPr>
                  <a:xfrm>
                    <a:off x="0" y="0"/>
                    <a:ext cx="1481455" cy="1224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D40A5"/>
    <w:multiLevelType w:val="hybridMultilevel"/>
    <w:tmpl w:val="574A38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990"/>
    <w:rsid w:val="000F0990"/>
    <w:rsid w:val="001C3AFE"/>
    <w:rsid w:val="006B0C6D"/>
    <w:rsid w:val="009A66B7"/>
    <w:rsid w:val="00A22764"/>
    <w:rsid w:val="00BD0B83"/>
    <w:rsid w:val="00C04D2A"/>
    <w:rsid w:val="00FD3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95F6A"/>
  <w15:chartTrackingRefBased/>
  <w15:docId w15:val="{9BD6C1FB-E9B5-4012-A53E-9763B16C6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0F09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0F0990"/>
  </w:style>
  <w:style w:type="character" w:customStyle="1" w:styleId="eop">
    <w:name w:val="eop"/>
    <w:basedOn w:val="Standardstycketeckensnitt"/>
    <w:rsid w:val="000F0990"/>
  </w:style>
  <w:style w:type="paragraph" w:styleId="Sidhuvud">
    <w:name w:val="header"/>
    <w:basedOn w:val="Normal"/>
    <w:link w:val="SidhuvudChar"/>
    <w:uiPriority w:val="99"/>
    <w:unhideWhenUsed/>
    <w:rsid w:val="000F099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0990"/>
  </w:style>
  <w:style w:type="paragraph" w:styleId="Sidfot">
    <w:name w:val="footer"/>
    <w:basedOn w:val="Normal"/>
    <w:link w:val="SidfotChar"/>
    <w:uiPriority w:val="99"/>
    <w:unhideWhenUsed/>
    <w:rsid w:val="000F099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0990"/>
  </w:style>
  <w:style w:type="paragraph" w:styleId="Liststycke">
    <w:name w:val="List Paragraph"/>
    <w:basedOn w:val="Normal"/>
    <w:uiPriority w:val="34"/>
    <w:qFormat/>
    <w:rsid w:val="006B0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727535">
      <w:bodyDiv w:val="1"/>
      <w:marLeft w:val="0"/>
      <w:marRight w:val="0"/>
      <w:marTop w:val="0"/>
      <w:marBottom w:val="0"/>
      <w:divBdr>
        <w:top w:val="none" w:sz="0" w:space="0" w:color="auto"/>
        <w:left w:val="none" w:sz="0" w:space="0" w:color="auto"/>
        <w:bottom w:val="none" w:sz="0" w:space="0" w:color="auto"/>
        <w:right w:val="none" w:sz="0" w:space="0" w:color="auto"/>
      </w:divBdr>
      <w:divsChild>
        <w:div w:id="1921481080">
          <w:marLeft w:val="0"/>
          <w:marRight w:val="0"/>
          <w:marTop w:val="0"/>
          <w:marBottom w:val="0"/>
          <w:divBdr>
            <w:top w:val="none" w:sz="0" w:space="0" w:color="auto"/>
            <w:left w:val="none" w:sz="0" w:space="0" w:color="auto"/>
            <w:bottom w:val="none" w:sz="0" w:space="0" w:color="auto"/>
            <w:right w:val="none" w:sz="0" w:space="0" w:color="auto"/>
          </w:divBdr>
        </w:div>
        <w:div w:id="639849218">
          <w:marLeft w:val="0"/>
          <w:marRight w:val="0"/>
          <w:marTop w:val="0"/>
          <w:marBottom w:val="0"/>
          <w:divBdr>
            <w:top w:val="none" w:sz="0" w:space="0" w:color="auto"/>
            <w:left w:val="none" w:sz="0" w:space="0" w:color="auto"/>
            <w:bottom w:val="none" w:sz="0" w:space="0" w:color="auto"/>
            <w:right w:val="none" w:sz="0" w:space="0" w:color="auto"/>
          </w:divBdr>
        </w:div>
        <w:div w:id="226958970">
          <w:marLeft w:val="0"/>
          <w:marRight w:val="0"/>
          <w:marTop w:val="0"/>
          <w:marBottom w:val="0"/>
          <w:divBdr>
            <w:top w:val="none" w:sz="0" w:space="0" w:color="auto"/>
            <w:left w:val="none" w:sz="0" w:space="0" w:color="auto"/>
            <w:bottom w:val="none" w:sz="0" w:space="0" w:color="auto"/>
            <w:right w:val="none" w:sz="0" w:space="0" w:color="auto"/>
          </w:divBdr>
        </w:div>
        <w:div w:id="821851287">
          <w:marLeft w:val="0"/>
          <w:marRight w:val="0"/>
          <w:marTop w:val="0"/>
          <w:marBottom w:val="0"/>
          <w:divBdr>
            <w:top w:val="none" w:sz="0" w:space="0" w:color="auto"/>
            <w:left w:val="none" w:sz="0" w:space="0" w:color="auto"/>
            <w:bottom w:val="none" w:sz="0" w:space="0" w:color="auto"/>
            <w:right w:val="none" w:sz="0" w:space="0" w:color="auto"/>
          </w:divBdr>
        </w:div>
        <w:div w:id="1716659320">
          <w:marLeft w:val="0"/>
          <w:marRight w:val="0"/>
          <w:marTop w:val="0"/>
          <w:marBottom w:val="0"/>
          <w:divBdr>
            <w:top w:val="none" w:sz="0" w:space="0" w:color="auto"/>
            <w:left w:val="none" w:sz="0" w:space="0" w:color="auto"/>
            <w:bottom w:val="none" w:sz="0" w:space="0" w:color="auto"/>
            <w:right w:val="none" w:sz="0" w:space="0" w:color="auto"/>
          </w:divBdr>
        </w:div>
        <w:div w:id="664818309">
          <w:marLeft w:val="0"/>
          <w:marRight w:val="0"/>
          <w:marTop w:val="0"/>
          <w:marBottom w:val="0"/>
          <w:divBdr>
            <w:top w:val="none" w:sz="0" w:space="0" w:color="auto"/>
            <w:left w:val="none" w:sz="0" w:space="0" w:color="auto"/>
            <w:bottom w:val="none" w:sz="0" w:space="0" w:color="auto"/>
            <w:right w:val="none" w:sz="0" w:space="0" w:color="auto"/>
          </w:divBdr>
        </w:div>
        <w:div w:id="1467433255">
          <w:marLeft w:val="0"/>
          <w:marRight w:val="0"/>
          <w:marTop w:val="0"/>
          <w:marBottom w:val="0"/>
          <w:divBdr>
            <w:top w:val="none" w:sz="0" w:space="0" w:color="auto"/>
            <w:left w:val="none" w:sz="0" w:space="0" w:color="auto"/>
            <w:bottom w:val="none" w:sz="0" w:space="0" w:color="auto"/>
            <w:right w:val="none" w:sz="0" w:space="0" w:color="auto"/>
          </w:divBdr>
        </w:div>
        <w:div w:id="590698669">
          <w:marLeft w:val="0"/>
          <w:marRight w:val="0"/>
          <w:marTop w:val="0"/>
          <w:marBottom w:val="0"/>
          <w:divBdr>
            <w:top w:val="none" w:sz="0" w:space="0" w:color="auto"/>
            <w:left w:val="none" w:sz="0" w:space="0" w:color="auto"/>
            <w:bottom w:val="none" w:sz="0" w:space="0" w:color="auto"/>
            <w:right w:val="none" w:sz="0" w:space="0" w:color="auto"/>
          </w:divBdr>
        </w:div>
        <w:div w:id="135487185">
          <w:marLeft w:val="0"/>
          <w:marRight w:val="0"/>
          <w:marTop w:val="0"/>
          <w:marBottom w:val="0"/>
          <w:divBdr>
            <w:top w:val="none" w:sz="0" w:space="0" w:color="auto"/>
            <w:left w:val="none" w:sz="0" w:space="0" w:color="auto"/>
            <w:bottom w:val="none" w:sz="0" w:space="0" w:color="auto"/>
            <w:right w:val="none" w:sz="0" w:space="0" w:color="auto"/>
          </w:divBdr>
        </w:div>
        <w:div w:id="544172777">
          <w:marLeft w:val="0"/>
          <w:marRight w:val="0"/>
          <w:marTop w:val="0"/>
          <w:marBottom w:val="0"/>
          <w:divBdr>
            <w:top w:val="none" w:sz="0" w:space="0" w:color="auto"/>
            <w:left w:val="none" w:sz="0" w:space="0" w:color="auto"/>
            <w:bottom w:val="none" w:sz="0" w:space="0" w:color="auto"/>
            <w:right w:val="none" w:sz="0" w:space="0" w:color="auto"/>
          </w:divBdr>
        </w:div>
        <w:div w:id="177425043">
          <w:marLeft w:val="0"/>
          <w:marRight w:val="0"/>
          <w:marTop w:val="0"/>
          <w:marBottom w:val="0"/>
          <w:divBdr>
            <w:top w:val="none" w:sz="0" w:space="0" w:color="auto"/>
            <w:left w:val="none" w:sz="0" w:space="0" w:color="auto"/>
            <w:bottom w:val="none" w:sz="0" w:space="0" w:color="auto"/>
            <w:right w:val="none" w:sz="0" w:space="0" w:color="auto"/>
          </w:divBdr>
        </w:div>
        <w:div w:id="173767538">
          <w:marLeft w:val="0"/>
          <w:marRight w:val="0"/>
          <w:marTop w:val="0"/>
          <w:marBottom w:val="0"/>
          <w:divBdr>
            <w:top w:val="none" w:sz="0" w:space="0" w:color="auto"/>
            <w:left w:val="none" w:sz="0" w:space="0" w:color="auto"/>
            <w:bottom w:val="none" w:sz="0" w:space="0" w:color="auto"/>
            <w:right w:val="none" w:sz="0" w:space="0" w:color="auto"/>
          </w:divBdr>
        </w:div>
        <w:div w:id="1620330345">
          <w:marLeft w:val="0"/>
          <w:marRight w:val="0"/>
          <w:marTop w:val="0"/>
          <w:marBottom w:val="0"/>
          <w:divBdr>
            <w:top w:val="none" w:sz="0" w:space="0" w:color="auto"/>
            <w:left w:val="none" w:sz="0" w:space="0" w:color="auto"/>
            <w:bottom w:val="none" w:sz="0" w:space="0" w:color="auto"/>
            <w:right w:val="none" w:sz="0" w:space="0" w:color="auto"/>
          </w:divBdr>
        </w:div>
        <w:div w:id="382409980">
          <w:marLeft w:val="0"/>
          <w:marRight w:val="0"/>
          <w:marTop w:val="0"/>
          <w:marBottom w:val="0"/>
          <w:divBdr>
            <w:top w:val="none" w:sz="0" w:space="0" w:color="auto"/>
            <w:left w:val="none" w:sz="0" w:space="0" w:color="auto"/>
            <w:bottom w:val="none" w:sz="0" w:space="0" w:color="auto"/>
            <w:right w:val="none" w:sz="0" w:space="0" w:color="auto"/>
          </w:divBdr>
        </w:div>
        <w:div w:id="68355683">
          <w:marLeft w:val="0"/>
          <w:marRight w:val="0"/>
          <w:marTop w:val="0"/>
          <w:marBottom w:val="0"/>
          <w:divBdr>
            <w:top w:val="none" w:sz="0" w:space="0" w:color="auto"/>
            <w:left w:val="none" w:sz="0" w:space="0" w:color="auto"/>
            <w:bottom w:val="none" w:sz="0" w:space="0" w:color="auto"/>
            <w:right w:val="none" w:sz="0" w:space="0" w:color="auto"/>
          </w:divBdr>
        </w:div>
        <w:div w:id="218438470">
          <w:marLeft w:val="0"/>
          <w:marRight w:val="0"/>
          <w:marTop w:val="0"/>
          <w:marBottom w:val="0"/>
          <w:divBdr>
            <w:top w:val="none" w:sz="0" w:space="0" w:color="auto"/>
            <w:left w:val="none" w:sz="0" w:space="0" w:color="auto"/>
            <w:bottom w:val="none" w:sz="0" w:space="0" w:color="auto"/>
            <w:right w:val="none" w:sz="0" w:space="0" w:color="auto"/>
          </w:divBdr>
        </w:div>
        <w:div w:id="1456145200">
          <w:marLeft w:val="0"/>
          <w:marRight w:val="0"/>
          <w:marTop w:val="0"/>
          <w:marBottom w:val="0"/>
          <w:divBdr>
            <w:top w:val="none" w:sz="0" w:space="0" w:color="auto"/>
            <w:left w:val="none" w:sz="0" w:space="0" w:color="auto"/>
            <w:bottom w:val="none" w:sz="0" w:space="0" w:color="auto"/>
            <w:right w:val="none" w:sz="0" w:space="0" w:color="auto"/>
          </w:divBdr>
        </w:div>
        <w:div w:id="1319185194">
          <w:marLeft w:val="0"/>
          <w:marRight w:val="0"/>
          <w:marTop w:val="0"/>
          <w:marBottom w:val="0"/>
          <w:divBdr>
            <w:top w:val="none" w:sz="0" w:space="0" w:color="auto"/>
            <w:left w:val="none" w:sz="0" w:space="0" w:color="auto"/>
            <w:bottom w:val="none" w:sz="0" w:space="0" w:color="auto"/>
            <w:right w:val="none" w:sz="0" w:space="0" w:color="auto"/>
          </w:divBdr>
          <w:divsChild>
            <w:div w:id="148446342">
              <w:marLeft w:val="-75"/>
              <w:marRight w:val="0"/>
              <w:marTop w:val="30"/>
              <w:marBottom w:val="30"/>
              <w:divBdr>
                <w:top w:val="none" w:sz="0" w:space="0" w:color="auto"/>
                <w:left w:val="none" w:sz="0" w:space="0" w:color="auto"/>
                <w:bottom w:val="none" w:sz="0" w:space="0" w:color="auto"/>
                <w:right w:val="none" w:sz="0" w:space="0" w:color="auto"/>
              </w:divBdr>
              <w:divsChild>
                <w:div w:id="1480342999">
                  <w:marLeft w:val="0"/>
                  <w:marRight w:val="0"/>
                  <w:marTop w:val="0"/>
                  <w:marBottom w:val="0"/>
                  <w:divBdr>
                    <w:top w:val="none" w:sz="0" w:space="0" w:color="auto"/>
                    <w:left w:val="none" w:sz="0" w:space="0" w:color="auto"/>
                    <w:bottom w:val="none" w:sz="0" w:space="0" w:color="auto"/>
                    <w:right w:val="none" w:sz="0" w:space="0" w:color="auto"/>
                  </w:divBdr>
                  <w:divsChild>
                    <w:div w:id="1432819599">
                      <w:marLeft w:val="0"/>
                      <w:marRight w:val="0"/>
                      <w:marTop w:val="0"/>
                      <w:marBottom w:val="0"/>
                      <w:divBdr>
                        <w:top w:val="none" w:sz="0" w:space="0" w:color="auto"/>
                        <w:left w:val="none" w:sz="0" w:space="0" w:color="auto"/>
                        <w:bottom w:val="none" w:sz="0" w:space="0" w:color="auto"/>
                        <w:right w:val="none" w:sz="0" w:space="0" w:color="auto"/>
                      </w:divBdr>
                    </w:div>
                  </w:divsChild>
                </w:div>
                <w:div w:id="808979883">
                  <w:marLeft w:val="0"/>
                  <w:marRight w:val="0"/>
                  <w:marTop w:val="0"/>
                  <w:marBottom w:val="0"/>
                  <w:divBdr>
                    <w:top w:val="none" w:sz="0" w:space="0" w:color="auto"/>
                    <w:left w:val="none" w:sz="0" w:space="0" w:color="auto"/>
                    <w:bottom w:val="none" w:sz="0" w:space="0" w:color="auto"/>
                    <w:right w:val="none" w:sz="0" w:space="0" w:color="auto"/>
                  </w:divBdr>
                  <w:divsChild>
                    <w:div w:id="1945571247">
                      <w:marLeft w:val="0"/>
                      <w:marRight w:val="0"/>
                      <w:marTop w:val="0"/>
                      <w:marBottom w:val="0"/>
                      <w:divBdr>
                        <w:top w:val="none" w:sz="0" w:space="0" w:color="auto"/>
                        <w:left w:val="none" w:sz="0" w:space="0" w:color="auto"/>
                        <w:bottom w:val="none" w:sz="0" w:space="0" w:color="auto"/>
                        <w:right w:val="none" w:sz="0" w:space="0" w:color="auto"/>
                      </w:divBdr>
                    </w:div>
                  </w:divsChild>
                </w:div>
                <w:div w:id="2029673387">
                  <w:marLeft w:val="0"/>
                  <w:marRight w:val="0"/>
                  <w:marTop w:val="0"/>
                  <w:marBottom w:val="0"/>
                  <w:divBdr>
                    <w:top w:val="none" w:sz="0" w:space="0" w:color="auto"/>
                    <w:left w:val="none" w:sz="0" w:space="0" w:color="auto"/>
                    <w:bottom w:val="none" w:sz="0" w:space="0" w:color="auto"/>
                    <w:right w:val="none" w:sz="0" w:space="0" w:color="auto"/>
                  </w:divBdr>
                  <w:divsChild>
                    <w:div w:id="1572420438">
                      <w:marLeft w:val="0"/>
                      <w:marRight w:val="0"/>
                      <w:marTop w:val="0"/>
                      <w:marBottom w:val="0"/>
                      <w:divBdr>
                        <w:top w:val="none" w:sz="0" w:space="0" w:color="auto"/>
                        <w:left w:val="none" w:sz="0" w:space="0" w:color="auto"/>
                        <w:bottom w:val="none" w:sz="0" w:space="0" w:color="auto"/>
                        <w:right w:val="none" w:sz="0" w:space="0" w:color="auto"/>
                      </w:divBdr>
                    </w:div>
                  </w:divsChild>
                </w:div>
                <w:div w:id="928083599">
                  <w:marLeft w:val="0"/>
                  <w:marRight w:val="0"/>
                  <w:marTop w:val="0"/>
                  <w:marBottom w:val="0"/>
                  <w:divBdr>
                    <w:top w:val="none" w:sz="0" w:space="0" w:color="auto"/>
                    <w:left w:val="none" w:sz="0" w:space="0" w:color="auto"/>
                    <w:bottom w:val="none" w:sz="0" w:space="0" w:color="auto"/>
                    <w:right w:val="none" w:sz="0" w:space="0" w:color="auto"/>
                  </w:divBdr>
                  <w:divsChild>
                    <w:div w:id="1514952695">
                      <w:marLeft w:val="0"/>
                      <w:marRight w:val="0"/>
                      <w:marTop w:val="0"/>
                      <w:marBottom w:val="0"/>
                      <w:divBdr>
                        <w:top w:val="none" w:sz="0" w:space="0" w:color="auto"/>
                        <w:left w:val="none" w:sz="0" w:space="0" w:color="auto"/>
                        <w:bottom w:val="none" w:sz="0" w:space="0" w:color="auto"/>
                        <w:right w:val="none" w:sz="0" w:space="0" w:color="auto"/>
                      </w:divBdr>
                    </w:div>
                  </w:divsChild>
                </w:div>
                <w:div w:id="1060205138">
                  <w:marLeft w:val="0"/>
                  <w:marRight w:val="0"/>
                  <w:marTop w:val="0"/>
                  <w:marBottom w:val="0"/>
                  <w:divBdr>
                    <w:top w:val="none" w:sz="0" w:space="0" w:color="auto"/>
                    <w:left w:val="none" w:sz="0" w:space="0" w:color="auto"/>
                    <w:bottom w:val="none" w:sz="0" w:space="0" w:color="auto"/>
                    <w:right w:val="none" w:sz="0" w:space="0" w:color="auto"/>
                  </w:divBdr>
                  <w:divsChild>
                    <w:div w:id="33235168">
                      <w:marLeft w:val="0"/>
                      <w:marRight w:val="0"/>
                      <w:marTop w:val="0"/>
                      <w:marBottom w:val="0"/>
                      <w:divBdr>
                        <w:top w:val="none" w:sz="0" w:space="0" w:color="auto"/>
                        <w:left w:val="none" w:sz="0" w:space="0" w:color="auto"/>
                        <w:bottom w:val="none" w:sz="0" w:space="0" w:color="auto"/>
                        <w:right w:val="none" w:sz="0" w:space="0" w:color="auto"/>
                      </w:divBdr>
                    </w:div>
                  </w:divsChild>
                </w:div>
                <w:div w:id="194513685">
                  <w:marLeft w:val="0"/>
                  <w:marRight w:val="0"/>
                  <w:marTop w:val="0"/>
                  <w:marBottom w:val="0"/>
                  <w:divBdr>
                    <w:top w:val="none" w:sz="0" w:space="0" w:color="auto"/>
                    <w:left w:val="none" w:sz="0" w:space="0" w:color="auto"/>
                    <w:bottom w:val="none" w:sz="0" w:space="0" w:color="auto"/>
                    <w:right w:val="none" w:sz="0" w:space="0" w:color="auto"/>
                  </w:divBdr>
                  <w:divsChild>
                    <w:div w:id="1785348227">
                      <w:marLeft w:val="0"/>
                      <w:marRight w:val="0"/>
                      <w:marTop w:val="0"/>
                      <w:marBottom w:val="0"/>
                      <w:divBdr>
                        <w:top w:val="none" w:sz="0" w:space="0" w:color="auto"/>
                        <w:left w:val="none" w:sz="0" w:space="0" w:color="auto"/>
                        <w:bottom w:val="none" w:sz="0" w:space="0" w:color="auto"/>
                        <w:right w:val="none" w:sz="0" w:space="0" w:color="auto"/>
                      </w:divBdr>
                    </w:div>
                  </w:divsChild>
                </w:div>
                <w:div w:id="2115980445">
                  <w:marLeft w:val="0"/>
                  <w:marRight w:val="0"/>
                  <w:marTop w:val="0"/>
                  <w:marBottom w:val="0"/>
                  <w:divBdr>
                    <w:top w:val="none" w:sz="0" w:space="0" w:color="auto"/>
                    <w:left w:val="none" w:sz="0" w:space="0" w:color="auto"/>
                    <w:bottom w:val="none" w:sz="0" w:space="0" w:color="auto"/>
                    <w:right w:val="none" w:sz="0" w:space="0" w:color="auto"/>
                  </w:divBdr>
                  <w:divsChild>
                    <w:div w:id="583533843">
                      <w:marLeft w:val="0"/>
                      <w:marRight w:val="0"/>
                      <w:marTop w:val="0"/>
                      <w:marBottom w:val="0"/>
                      <w:divBdr>
                        <w:top w:val="none" w:sz="0" w:space="0" w:color="auto"/>
                        <w:left w:val="none" w:sz="0" w:space="0" w:color="auto"/>
                        <w:bottom w:val="none" w:sz="0" w:space="0" w:color="auto"/>
                        <w:right w:val="none" w:sz="0" w:space="0" w:color="auto"/>
                      </w:divBdr>
                    </w:div>
                    <w:div w:id="1060179498">
                      <w:marLeft w:val="0"/>
                      <w:marRight w:val="0"/>
                      <w:marTop w:val="0"/>
                      <w:marBottom w:val="0"/>
                      <w:divBdr>
                        <w:top w:val="none" w:sz="0" w:space="0" w:color="auto"/>
                        <w:left w:val="none" w:sz="0" w:space="0" w:color="auto"/>
                        <w:bottom w:val="none" w:sz="0" w:space="0" w:color="auto"/>
                        <w:right w:val="none" w:sz="0" w:space="0" w:color="auto"/>
                      </w:divBdr>
                    </w:div>
                  </w:divsChild>
                </w:div>
                <w:div w:id="1402364972">
                  <w:marLeft w:val="0"/>
                  <w:marRight w:val="0"/>
                  <w:marTop w:val="0"/>
                  <w:marBottom w:val="0"/>
                  <w:divBdr>
                    <w:top w:val="none" w:sz="0" w:space="0" w:color="auto"/>
                    <w:left w:val="none" w:sz="0" w:space="0" w:color="auto"/>
                    <w:bottom w:val="none" w:sz="0" w:space="0" w:color="auto"/>
                    <w:right w:val="none" w:sz="0" w:space="0" w:color="auto"/>
                  </w:divBdr>
                  <w:divsChild>
                    <w:div w:id="1339653163">
                      <w:marLeft w:val="0"/>
                      <w:marRight w:val="0"/>
                      <w:marTop w:val="0"/>
                      <w:marBottom w:val="0"/>
                      <w:divBdr>
                        <w:top w:val="none" w:sz="0" w:space="0" w:color="auto"/>
                        <w:left w:val="none" w:sz="0" w:space="0" w:color="auto"/>
                        <w:bottom w:val="none" w:sz="0" w:space="0" w:color="auto"/>
                        <w:right w:val="none" w:sz="0" w:space="0" w:color="auto"/>
                      </w:divBdr>
                    </w:div>
                    <w:div w:id="513493943">
                      <w:marLeft w:val="0"/>
                      <w:marRight w:val="0"/>
                      <w:marTop w:val="0"/>
                      <w:marBottom w:val="0"/>
                      <w:divBdr>
                        <w:top w:val="none" w:sz="0" w:space="0" w:color="auto"/>
                        <w:left w:val="none" w:sz="0" w:space="0" w:color="auto"/>
                        <w:bottom w:val="none" w:sz="0" w:space="0" w:color="auto"/>
                        <w:right w:val="none" w:sz="0" w:space="0" w:color="auto"/>
                      </w:divBdr>
                    </w:div>
                  </w:divsChild>
                </w:div>
                <w:div w:id="1597206742">
                  <w:marLeft w:val="0"/>
                  <w:marRight w:val="0"/>
                  <w:marTop w:val="0"/>
                  <w:marBottom w:val="0"/>
                  <w:divBdr>
                    <w:top w:val="none" w:sz="0" w:space="0" w:color="auto"/>
                    <w:left w:val="none" w:sz="0" w:space="0" w:color="auto"/>
                    <w:bottom w:val="none" w:sz="0" w:space="0" w:color="auto"/>
                    <w:right w:val="none" w:sz="0" w:space="0" w:color="auto"/>
                  </w:divBdr>
                  <w:divsChild>
                    <w:div w:id="72053550">
                      <w:marLeft w:val="0"/>
                      <w:marRight w:val="0"/>
                      <w:marTop w:val="0"/>
                      <w:marBottom w:val="0"/>
                      <w:divBdr>
                        <w:top w:val="none" w:sz="0" w:space="0" w:color="auto"/>
                        <w:left w:val="none" w:sz="0" w:space="0" w:color="auto"/>
                        <w:bottom w:val="none" w:sz="0" w:space="0" w:color="auto"/>
                        <w:right w:val="none" w:sz="0" w:space="0" w:color="auto"/>
                      </w:divBdr>
                    </w:div>
                  </w:divsChild>
                </w:div>
                <w:div w:id="416942402">
                  <w:marLeft w:val="0"/>
                  <w:marRight w:val="0"/>
                  <w:marTop w:val="0"/>
                  <w:marBottom w:val="0"/>
                  <w:divBdr>
                    <w:top w:val="none" w:sz="0" w:space="0" w:color="auto"/>
                    <w:left w:val="none" w:sz="0" w:space="0" w:color="auto"/>
                    <w:bottom w:val="none" w:sz="0" w:space="0" w:color="auto"/>
                    <w:right w:val="none" w:sz="0" w:space="0" w:color="auto"/>
                  </w:divBdr>
                  <w:divsChild>
                    <w:div w:id="1929998358">
                      <w:marLeft w:val="0"/>
                      <w:marRight w:val="0"/>
                      <w:marTop w:val="0"/>
                      <w:marBottom w:val="0"/>
                      <w:divBdr>
                        <w:top w:val="none" w:sz="0" w:space="0" w:color="auto"/>
                        <w:left w:val="none" w:sz="0" w:space="0" w:color="auto"/>
                        <w:bottom w:val="none" w:sz="0" w:space="0" w:color="auto"/>
                        <w:right w:val="none" w:sz="0" w:space="0" w:color="auto"/>
                      </w:divBdr>
                    </w:div>
                  </w:divsChild>
                </w:div>
                <w:div w:id="2095514881">
                  <w:marLeft w:val="0"/>
                  <w:marRight w:val="0"/>
                  <w:marTop w:val="0"/>
                  <w:marBottom w:val="0"/>
                  <w:divBdr>
                    <w:top w:val="none" w:sz="0" w:space="0" w:color="auto"/>
                    <w:left w:val="none" w:sz="0" w:space="0" w:color="auto"/>
                    <w:bottom w:val="none" w:sz="0" w:space="0" w:color="auto"/>
                    <w:right w:val="none" w:sz="0" w:space="0" w:color="auto"/>
                  </w:divBdr>
                  <w:divsChild>
                    <w:div w:id="1129661578">
                      <w:marLeft w:val="0"/>
                      <w:marRight w:val="0"/>
                      <w:marTop w:val="0"/>
                      <w:marBottom w:val="0"/>
                      <w:divBdr>
                        <w:top w:val="none" w:sz="0" w:space="0" w:color="auto"/>
                        <w:left w:val="none" w:sz="0" w:space="0" w:color="auto"/>
                        <w:bottom w:val="none" w:sz="0" w:space="0" w:color="auto"/>
                        <w:right w:val="none" w:sz="0" w:space="0" w:color="auto"/>
                      </w:divBdr>
                    </w:div>
                  </w:divsChild>
                </w:div>
                <w:div w:id="58864846">
                  <w:marLeft w:val="0"/>
                  <w:marRight w:val="0"/>
                  <w:marTop w:val="0"/>
                  <w:marBottom w:val="0"/>
                  <w:divBdr>
                    <w:top w:val="none" w:sz="0" w:space="0" w:color="auto"/>
                    <w:left w:val="none" w:sz="0" w:space="0" w:color="auto"/>
                    <w:bottom w:val="none" w:sz="0" w:space="0" w:color="auto"/>
                    <w:right w:val="none" w:sz="0" w:space="0" w:color="auto"/>
                  </w:divBdr>
                  <w:divsChild>
                    <w:div w:id="230774393">
                      <w:marLeft w:val="0"/>
                      <w:marRight w:val="0"/>
                      <w:marTop w:val="0"/>
                      <w:marBottom w:val="0"/>
                      <w:divBdr>
                        <w:top w:val="none" w:sz="0" w:space="0" w:color="auto"/>
                        <w:left w:val="none" w:sz="0" w:space="0" w:color="auto"/>
                        <w:bottom w:val="none" w:sz="0" w:space="0" w:color="auto"/>
                        <w:right w:val="none" w:sz="0" w:space="0" w:color="auto"/>
                      </w:divBdr>
                    </w:div>
                  </w:divsChild>
                </w:div>
                <w:div w:id="1666547427">
                  <w:marLeft w:val="0"/>
                  <w:marRight w:val="0"/>
                  <w:marTop w:val="0"/>
                  <w:marBottom w:val="0"/>
                  <w:divBdr>
                    <w:top w:val="none" w:sz="0" w:space="0" w:color="auto"/>
                    <w:left w:val="none" w:sz="0" w:space="0" w:color="auto"/>
                    <w:bottom w:val="none" w:sz="0" w:space="0" w:color="auto"/>
                    <w:right w:val="none" w:sz="0" w:space="0" w:color="auto"/>
                  </w:divBdr>
                  <w:divsChild>
                    <w:div w:id="1419669357">
                      <w:marLeft w:val="0"/>
                      <w:marRight w:val="0"/>
                      <w:marTop w:val="0"/>
                      <w:marBottom w:val="0"/>
                      <w:divBdr>
                        <w:top w:val="none" w:sz="0" w:space="0" w:color="auto"/>
                        <w:left w:val="none" w:sz="0" w:space="0" w:color="auto"/>
                        <w:bottom w:val="none" w:sz="0" w:space="0" w:color="auto"/>
                        <w:right w:val="none" w:sz="0" w:space="0" w:color="auto"/>
                      </w:divBdr>
                    </w:div>
                  </w:divsChild>
                </w:div>
                <w:div w:id="1480994542">
                  <w:marLeft w:val="0"/>
                  <w:marRight w:val="0"/>
                  <w:marTop w:val="0"/>
                  <w:marBottom w:val="0"/>
                  <w:divBdr>
                    <w:top w:val="none" w:sz="0" w:space="0" w:color="auto"/>
                    <w:left w:val="none" w:sz="0" w:space="0" w:color="auto"/>
                    <w:bottom w:val="none" w:sz="0" w:space="0" w:color="auto"/>
                    <w:right w:val="none" w:sz="0" w:space="0" w:color="auto"/>
                  </w:divBdr>
                  <w:divsChild>
                    <w:div w:id="2126194579">
                      <w:marLeft w:val="0"/>
                      <w:marRight w:val="0"/>
                      <w:marTop w:val="0"/>
                      <w:marBottom w:val="0"/>
                      <w:divBdr>
                        <w:top w:val="none" w:sz="0" w:space="0" w:color="auto"/>
                        <w:left w:val="none" w:sz="0" w:space="0" w:color="auto"/>
                        <w:bottom w:val="none" w:sz="0" w:space="0" w:color="auto"/>
                        <w:right w:val="none" w:sz="0" w:space="0" w:color="auto"/>
                      </w:divBdr>
                    </w:div>
                  </w:divsChild>
                </w:div>
                <w:div w:id="825779965">
                  <w:marLeft w:val="0"/>
                  <w:marRight w:val="0"/>
                  <w:marTop w:val="0"/>
                  <w:marBottom w:val="0"/>
                  <w:divBdr>
                    <w:top w:val="none" w:sz="0" w:space="0" w:color="auto"/>
                    <w:left w:val="none" w:sz="0" w:space="0" w:color="auto"/>
                    <w:bottom w:val="none" w:sz="0" w:space="0" w:color="auto"/>
                    <w:right w:val="none" w:sz="0" w:space="0" w:color="auto"/>
                  </w:divBdr>
                  <w:divsChild>
                    <w:div w:id="1902205429">
                      <w:marLeft w:val="0"/>
                      <w:marRight w:val="0"/>
                      <w:marTop w:val="0"/>
                      <w:marBottom w:val="0"/>
                      <w:divBdr>
                        <w:top w:val="none" w:sz="0" w:space="0" w:color="auto"/>
                        <w:left w:val="none" w:sz="0" w:space="0" w:color="auto"/>
                        <w:bottom w:val="none" w:sz="0" w:space="0" w:color="auto"/>
                        <w:right w:val="none" w:sz="0" w:space="0" w:color="auto"/>
                      </w:divBdr>
                    </w:div>
                  </w:divsChild>
                </w:div>
                <w:div w:id="1493787856">
                  <w:marLeft w:val="0"/>
                  <w:marRight w:val="0"/>
                  <w:marTop w:val="0"/>
                  <w:marBottom w:val="0"/>
                  <w:divBdr>
                    <w:top w:val="none" w:sz="0" w:space="0" w:color="auto"/>
                    <w:left w:val="none" w:sz="0" w:space="0" w:color="auto"/>
                    <w:bottom w:val="none" w:sz="0" w:space="0" w:color="auto"/>
                    <w:right w:val="none" w:sz="0" w:space="0" w:color="auto"/>
                  </w:divBdr>
                  <w:divsChild>
                    <w:div w:id="560410186">
                      <w:marLeft w:val="0"/>
                      <w:marRight w:val="0"/>
                      <w:marTop w:val="0"/>
                      <w:marBottom w:val="0"/>
                      <w:divBdr>
                        <w:top w:val="none" w:sz="0" w:space="0" w:color="auto"/>
                        <w:left w:val="none" w:sz="0" w:space="0" w:color="auto"/>
                        <w:bottom w:val="none" w:sz="0" w:space="0" w:color="auto"/>
                        <w:right w:val="none" w:sz="0" w:space="0" w:color="auto"/>
                      </w:divBdr>
                    </w:div>
                  </w:divsChild>
                </w:div>
                <w:div w:id="540823534">
                  <w:marLeft w:val="0"/>
                  <w:marRight w:val="0"/>
                  <w:marTop w:val="0"/>
                  <w:marBottom w:val="0"/>
                  <w:divBdr>
                    <w:top w:val="none" w:sz="0" w:space="0" w:color="auto"/>
                    <w:left w:val="none" w:sz="0" w:space="0" w:color="auto"/>
                    <w:bottom w:val="none" w:sz="0" w:space="0" w:color="auto"/>
                    <w:right w:val="none" w:sz="0" w:space="0" w:color="auto"/>
                  </w:divBdr>
                  <w:divsChild>
                    <w:div w:id="332028473">
                      <w:marLeft w:val="0"/>
                      <w:marRight w:val="0"/>
                      <w:marTop w:val="0"/>
                      <w:marBottom w:val="0"/>
                      <w:divBdr>
                        <w:top w:val="none" w:sz="0" w:space="0" w:color="auto"/>
                        <w:left w:val="none" w:sz="0" w:space="0" w:color="auto"/>
                        <w:bottom w:val="none" w:sz="0" w:space="0" w:color="auto"/>
                        <w:right w:val="none" w:sz="0" w:space="0" w:color="auto"/>
                      </w:divBdr>
                    </w:div>
                    <w:div w:id="1685546492">
                      <w:marLeft w:val="0"/>
                      <w:marRight w:val="0"/>
                      <w:marTop w:val="0"/>
                      <w:marBottom w:val="0"/>
                      <w:divBdr>
                        <w:top w:val="none" w:sz="0" w:space="0" w:color="auto"/>
                        <w:left w:val="none" w:sz="0" w:space="0" w:color="auto"/>
                        <w:bottom w:val="none" w:sz="0" w:space="0" w:color="auto"/>
                        <w:right w:val="none" w:sz="0" w:space="0" w:color="auto"/>
                      </w:divBdr>
                    </w:div>
                  </w:divsChild>
                </w:div>
                <w:div w:id="1590506644">
                  <w:marLeft w:val="0"/>
                  <w:marRight w:val="0"/>
                  <w:marTop w:val="0"/>
                  <w:marBottom w:val="0"/>
                  <w:divBdr>
                    <w:top w:val="none" w:sz="0" w:space="0" w:color="auto"/>
                    <w:left w:val="none" w:sz="0" w:space="0" w:color="auto"/>
                    <w:bottom w:val="none" w:sz="0" w:space="0" w:color="auto"/>
                    <w:right w:val="none" w:sz="0" w:space="0" w:color="auto"/>
                  </w:divBdr>
                  <w:divsChild>
                    <w:div w:id="74057346">
                      <w:marLeft w:val="0"/>
                      <w:marRight w:val="0"/>
                      <w:marTop w:val="0"/>
                      <w:marBottom w:val="0"/>
                      <w:divBdr>
                        <w:top w:val="none" w:sz="0" w:space="0" w:color="auto"/>
                        <w:left w:val="none" w:sz="0" w:space="0" w:color="auto"/>
                        <w:bottom w:val="none" w:sz="0" w:space="0" w:color="auto"/>
                        <w:right w:val="none" w:sz="0" w:space="0" w:color="auto"/>
                      </w:divBdr>
                    </w:div>
                    <w:div w:id="54225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5223">
          <w:marLeft w:val="0"/>
          <w:marRight w:val="0"/>
          <w:marTop w:val="0"/>
          <w:marBottom w:val="0"/>
          <w:divBdr>
            <w:top w:val="none" w:sz="0" w:space="0" w:color="auto"/>
            <w:left w:val="none" w:sz="0" w:space="0" w:color="auto"/>
            <w:bottom w:val="none" w:sz="0" w:space="0" w:color="auto"/>
            <w:right w:val="none" w:sz="0" w:space="0" w:color="auto"/>
          </w:divBdr>
        </w:div>
        <w:div w:id="453669569">
          <w:marLeft w:val="0"/>
          <w:marRight w:val="0"/>
          <w:marTop w:val="0"/>
          <w:marBottom w:val="0"/>
          <w:divBdr>
            <w:top w:val="none" w:sz="0" w:space="0" w:color="auto"/>
            <w:left w:val="none" w:sz="0" w:space="0" w:color="auto"/>
            <w:bottom w:val="none" w:sz="0" w:space="0" w:color="auto"/>
            <w:right w:val="none" w:sz="0" w:space="0" w:color="auto"/>
          </w:divBdr>
        </w:div>
        <w:div w:id="2078162550">
          <w:marLeft w:val="0"/>
          <w:marRight w:val="0"/>
          <w:marTop w:val="0"/>
          <w:marBottom w:val="0"/>
          <w:divBdr>
            <w:top w:val="none" w:sz="0" w:space="0" w:color="auto"/>
            <w:left w:val="none" w:sz="0" w:space="0" w:color="auto"/>
            <w:bottom w:val="none" w:sz="0" w:space="0" w:color="auto"/>
            <w:right w:val="none" w:sz="0" w:space="0" w:color="auto"/>
          </w:divBdr>
        </w:div>
        <w:div w:id="1493370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774</Words>
  <Characters>4107</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7</cp:revision>
  <dcterms:created xsi:type="dcterms:W3CDTF">2021-12-20T20:41:00Z</dcterms:created>
  <dcterms:modified xsi:type="dcterms:W3CDTF">2021-12-20T20:50:00Z</dcterms:modified>
</cp:coreProperties>
</file>